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35" w:rsidRDefault="00605535" w:rsidP="009B5913">
      <w:pPr>
        <w:spacing w:after="0"/>
        <w:jc w:val="center"/>
        <w:rPr>
          <w:b/>
        </w:rPr>
      </w:pPr>
    </w:p>
    <w:p w:rsidR="00605535" w:rsidRDefault="00605535" w:rsidP="009B5913">
      <w:pPr>
        <w:spacing w:after="0"/>
        <w:jc w:val="center"/>
        <w:rPr>
          <w:b/>
        </w:rPr>
      </w:pPr>
    </w:p>
    <w:p w:rsidR="009B5913" w:rsidRPr="009B5913" w:rsidRDefault="009B5913" w:rsidP="009B5913">
      <w:pPr>
        <w:spacing w:after="0"/>
        <w:jc w:val="center"/>
        <w:rPr>
          <w:b/>
        </w:rPr>
      </w:pPr>
      <w:r w:rsidRPr="009B5913">
        <w:rPr>
          <w:b/>
        </w:rPr>
        <w:t>ACTA ENTREGA DE TESORERIA ASOCIACION DE FUNCIONARIOS MUNICIPALES</w:t>
      </w:r>
    </w:p>
    <w:p w:rsidR="009B5913" w:rsidRDefault="009B5913" w:rsidP="009B5913">
      <w:pPr>
        <w:spacing w:after="0"/>
        <w:jc w:val="center"/>
        <w:rPr>
          <w:b/>
        </w:rPr>
      </w:pPr>
      <w:r w:rsidRPr="009B5913">
        <w:rPr>
          <w:b/>
        </w:rPr>
        <w:t>PERIODO 2013-2015</w:t>
      </w:r>
    </w:p>
    <w:p w:rsidR="009B5913" w:rsidRDefault="009B5913" w:rsidP="009B5913">
      <w:pPr>
        <w:spacing w:after="0"/>
        <w:jc w:val="center"/>
        <w:rPr>
          <w:b/>
        </w:rPr>
      </w:pPr>
    </w:p>
    <w:p w:rsidR="009B5913" w:rsidRPr="009B5913" w:rsidRDefault="009B5913" w:rsidP="009B5913">
      <w:pPr>
        <w:spacing w:after="0"/>
        <w:jc w:val="center"/>
        <w:rPr>
          <w:b/>
        </w:rPr>
      </w:pPr>
    </w:p>
    <w:p w:rsidR="00D779C1" w:rsidRDefault="009B5913" w:rsidP="00605535">
      <w:pPr>
        <w:spacing w:after="0"/>
        <w:jc w:val="both"/>
      </w:pPr>
      <w:r w:rsidRPr="009B5913">
        <w:t>Con esta fecha, Laura Pulgar Aranda, ex tesorera de la Asociación de Funcionarios Municipales d</w:t>
      </w:r>
      <w:r w:rsidR="00605535">
        <w:t>e Casablanca</w:t>
      </w:r>
      <w:r w:rsidRPr="009B5913">
        <w:t>, hace entrega a don Luis Pacheco Silva, Tesorero Electo de dicha organización de la siguiente documentación y dinero en efectivo</w:t>
      </w:r>
      <w:r>
        <w:t xml:space="preserve"> correspondiente</w:t>
      </w:r>
      <w:r w:rsidRPr="009B5913">
        <w:t>:</w:t>
      </w:r>
    </w:p>
    <w:p w:rsidR="009B5913" w:rsidRDefault="009B5913"/>
    <w:p w:rsidR="009B5913" w:rsidRDefault="009B5913" w:rsidP="009B5913">
      <w:pPr>
        <w:pStyle w:val="Prrafodelista"/>
        <w:numPr>
          <w:ilvl w:val="0"/>
          <w:numId w:val="1"/>
        </w:numPr>
      </w:pPr>
      <w:r>
        <w:t>Libro de Bienestar (2)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>Libro de Asociación (2)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>Libro de Préstamo (1)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>Listado de Cheques entregados a socios, Anexo I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>Talonario de cheque desde el 4541510 al 4541545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>Libreta de Ahorro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>Rendición de Caja Chica (Saldo en Caja $ 224.7</w:t>
      </w:r>
      <w:r w:rsidR="00605535">
        <w:t>14.-), Anexo II</w:t>
      </w:r>
    </w:p>
    <w:p w:rsidR="009B5913" w:rsidRDefault="009B5913" w:rsidP="009B5913">
      <w:pPr>
        <w:pStyle w:val="Prrafodelista"/>
        <w:numPr>
          <w:ilvl w:val="0"/>
          <w:numId w:val="1"/>
        </w:numPr>
      </w:pPr>
      <w:r>
        <w:t xml:space="preserve">Ingresos percibidos por pago de Bienestar de los socios doña Ana </w:t>
      </w:r>
      <w:proofErr w:type="spellStart"/>
      <w:r>
        <w:t>Abazola</w:t>
      </w:r>
      <w:proofErr w:type="spellEnd"/>
      <w:r>
        <w:t xml:space="preserve"> y don Sergio </w:t>
      </w:r>
      <w:proofErr w:type="spellStart"/>
      <w:r>
        <w:t>Aravena</w:t>
      </w:r>
      <w:proofErr w:type="spellEnd"/>
      <w:r>
        <w:t>.</w:t>
      </w:r>
      <w:r w:rsidR="00605535">
        <w:t xml:space="preserve"> (Ingresos por un total de $22.299.-), Anexo III</w:t>
      </w:r>
    </w:p>
    <w:p w:rsidR="00CA668A" w:rsidRDefault="00CA668A" w:rsidP="009B5913">
      <w:pPr>
        <w:pStyle w:val="Prrafodelista"/>
        <w:numPr>
          <w:ilvl w:val="0"/>
          <w:numId w:val="1"/>
        </w:numPr>
      </w:pPr>
      <w:r>
        <w:t>Timbre de Tesorería.</w:t>
      </w:r>
    </w:p>
    <w:p w:rsidR="00605535" w:rsidRDefault="00605535" w:rsidP="00605535"/>
    <w:p w:rsidR="00605535" w:rsidRDefault="00605535" w:rsidP="00605535"/>
    <w:p w:rsidR="00605535" w:rsidRDefault="00605535" w:rsidP="00605535"/>
    <w:p w:rsidR="00605535" w:rsidRPr="00605535" w:rsidRDefault="00605535" w:rsidP="00605535">
      <w:pPr>
        <w:spacing w:after="0"/>
        <w:rPr>
          <w:b/>
        </w:rPr>
      </w:pPr>
      <w:r w:rsidRPr="00605535">
        <w:rPr>
          <w:b/>
        </w:rPr>
        <w:t>Laura Pulgar Aranda</w:t>
      </w:r>
    </w:p>
    <w:p w:rsidR="00605535" w:rsidRDefault="00605535" w:rsidP="00605535">
      <w:pPr>
        <w:spacing w:after="0"/>
        <w:rPr>
          <w:b/>
        </w:rPr>
      </w:pPr>
      <w:r w:rsidRPr="00605535">
        <w:rPr>
          <w:b/>
        </w:rPr>
        <w:t>Tesorera (2013-2015)</w:t>
      </w:r>
    </w:p>
    <w:p w:rsidR="00605535" w:rsidRDefault="00605535" w:rsidP="00605535">
      <w:pPr>
        <w:spacing w:after="0"/>
        <w:rPr>
          <w:b/>
        </w:rPr>
      </w:pPr>
    </w:p>
    <w:p w:rsidR="00605535" w:rsidRDefault="00605535" w:rsidP="00605535">
      <w:pPr>
        <w:spacing w:after="0"/>
        <w:rPr>
          <w:b/>
        </w:rPr>
      </w:pPr>
    </w:p>
    <w:p w:rsidR="00E860CB" w:rsidRDefault="00E860CB" w:rsidP="00605535">
      <w:pPr>
        <w:spacing w:after="0"/>
        <w:rPr>
          <w:b/>
        </w:rPr>
      </w:pPr>
    </w:p>
    <w:p w:rsidR="00E860CB" w:rsidRPr="00E860CB" w:rsidRDefault="00E860CB" w:rsidP="00E860CB">
      <w:pPr>
        <w:spacing w:after="0"/>
        <w:jc w:val="right"/>
      </w:pPr>
      <w:r w:rsidRPr="00E860CB">
        <w:t>Casablanca, 20 de octubre de 2015</w:t>
      </w:r>
    </w:p>
    <w:p w:rsidR="00E860CB" w:rsidRDefault="00E860CB" w:rsidP="00605535">
      <w:pPr>
        <w:spacing w:after="0"/>
        <w:rPr>
          <w:b/>
        </w:rPr>
      </w:pPr>
    </w:p>
    <w:p w:rsidR="00605535" w:rsidRPr="00605535" w:rsidRDefault="00605535" w:rsidP="00605535">
      <w:pPr>
        <w:spacing w:after="0"/>
        <w:rPr>
          <w:b/>
        </w:rPr>
      </w:pPr>
    </w:p>
    <w:p w:rsidR="00605535" w:rsidRDefault="00605535" w:rsidP="00605535">
      <w:pPr>
        <w:spacing w:after="0"/>
      </w:pPr>
    </w:p>
    <w:p w:rsidR="009B5913" w:rsidRDefault="009B5913" w:rsidP="00605535">
      <w:pPr>
        <w:pStyle w:val="Prrafodelista"/>
      </w:pPr>
    </w:p>
    <w:p w:rsidR="00605535" w:rsidRDefault="00605535" w:rsidP="00605535">
      <w:pPr>
        <w:pStyle w:val="Prrafodelista"/>
      </w:pPr>
    </w:p>
    <w:p w:rsidR="00605535" w:rsidRDefault="00605535" w:rsidP="00605535">
      <w:pPr>
        <w:pStyle w:val="Prrafodelista"/>
      </w:pPr>
    </w:p>
    <w:sectPr w:rsidR="00605535" w:rsidSect="0060553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CAB"/>
    <w:multiLevelType w:val="hybridMultilevel"/>
    <w:tmpl w:val="C0CC09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913"/>
    <w:rsid w:val="00605535"/>
    <w:rsid w:val="009B5913"/>
    <w:rsid w:val="00B50960"/>
    <w:rsid w:val="00CA668A"/>
    <w:rsid w:val="00D779C1"/>
    <w:rsid w:val="00E8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cp:lastPrinted>2015-10-20T15:16:00Z</cp:lastPrinted>
  <dcterms:created xsi:type="dcterms:W3CDTF">2015-10-20T14:40:00Z</dcterms:created>
  <dcterms:modified xsi:type="dcterms:W3CDTF">2015-10-20T15:17:00Z</dcterms:modified>
</cp:coreProperties>
</file>